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FE0322"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FE032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FE0322">
        <w:tc>
          <w:tcPr>
            <w:tcW w:w="0" w:type="auto"/>
            <w:gridSpan w:val="3"/>
            <w:vAlign w:val="bottom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Лыковой Светланы Викторовны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10.07.1993, место рождения: д. Ивановка Золотухинского р-на Курской области, СНИЛС: 171-050-166 17, ИНН: 460702191387, регистрация по месту жительства: Курская обл, Золотухинский р-н, деревня Ивановка, ранее присвоенная фамилия - Фомина </w:t>
            </w:r>
          </w:p>
        </w:tc>
      </w:tr>
      <w:tr w:rsidR="00FE032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FE0322" w:rsidRDefault="00FE0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FE0322">
        <w:tc>
          <w:tcPr>
            <w:tcW w:w="1650" w:type="pct"/>
            <w:vAlign w:val="bottom"/>
            <w:hideMark/>
          </w:tcPr>
          <w:p w:rsidR="00FE0322" w:rsidRDefault="00FE032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10.08.2026 </w:t>
            </w:r>
          </w:p>
        </w:tc>
        <w:tc>
          <w:tcPr>
            <w:tcW w:w="0" w:type="auto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FE0322" w:rsidRDefault="00FE032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FE0322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FE0322" w:rsidRDefault="00FE032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FE0322" w:rsidRDefault="00FE032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FE032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E032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Положения о порядке, сроках и условиях продажи имущества должника </w:t>
            </w:r>
          </w:p>
        </w:tc>
      </w:tr>
      <w:tr w:rsidR="00FE032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FE0322" w:rsidRDefault="00FE032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FE0322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FE0322" w:rsidRDefault="00FE03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Сбербанк </w:t>
            </w:r>
          </w:p>
        </w:tc>
      </w:tr>
      <w:tr w:rsidR="00FE032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FE0322" w:rsidRDefault="00FE032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FE032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FE0322" w:rsidRDefault="00FE0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FE0322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125 426,55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(85,71%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D713A2">
              <w:rPr>
                <w:rStyle w:val="a6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FE0322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FE0322">
              <w:trPr>
                <w:divId w:val="1888448995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0322" w:rsidRDefault="00FE0322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0322" w:rsidRDefault="00FE0322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FE0322">
              <w:trPr>
                <w:divId w:val="188844899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D713A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D713A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D2B28">
                    <w:rPr>
                      <w:sz w:val="20"/>
                      <w:szCs w:val="20"/>
                    </w:rPr>
                    <w:t>Утверждение Положения о порядке, сроках и условиях продажи имущества должника в редакции финансового управляющего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FE0322">
              <w:trPr>
                <w:divId w:val="188844899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FE0322">
              <w:trPr>
                <w:divId w:val="188844899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FE0322">
              <w:trPr>
                <w:divId w:val="1888448995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FE0322"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FE0322"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FE0322" w:rsidRDefault="00FE0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FE0322" w:rsidRDefault="00FE0322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FE0322"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lastRenderedPageBreak/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FE032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FE0322">
        <w:tc>
          <w:tcPr>
            <w:tcW w:w="0" w:type="auto"/>
            <w:gridSpan w:val="3"/>
            <w:vAlign w:val="bottom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Лыковой Светланы Викторовны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10.07.1993, место рождения: д. Ивановка Золотухинского р-на Курской области, СНИЛС: 171-050-166 17, ИНН: 460702191387, регистрация по месту жительства: Курская обл, Золотухинский р-н, деревня Ивановка, ранее присвоенная фамилия - Фомина </w:t>
            </w:r>
          </w:p>
        </w:tc>
      </w:tr>
      <w:tr w:rsidR="00FE032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FE0322" w:rsidRDefault="00FE0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FE0322">
        <w:tc>
          <w:tcPr>
            <w:tcW w:w="1650" w:type="pct"/>
            <w:vAlign w:val="bottom"/>
            <w:hideMark/>
          </w:tcPr>
          <w:p w:rsidR="00FE0322" w:rsidRDefault="00FE032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10.08.2026 </w:t>
            </w:r>
          </w:p>
        </w:tc>
        <w:tc>
          <w:tcPr>
            <w:tcW w:w="0" w:type="auto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FE0322" w:rsidRDefault="00FE032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FE0322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FE0322" w:rsidRDefault="00FE032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FE0322" w:rsidRDefault="00FE032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FE032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E032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Положения о порядке, сроках и условиях продажи имущества должника </w:t>
            </w:r>
          </w:p>
        </w:tc>
      </w:tr>
      <w:tr w:rsidR="00FE032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FE0322" w:rsidRDefault="00FE032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FE0322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FE0322" w:rsidRDefault="00FE03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Публичное Акционерное Общество «МТС- Банк» </w:t>
            </w:r>
          </w:p>
        </w:tc>
      </w:tr>
      <w:tr w:rsidR="00FE032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FE0322" w:rsidRDefault="00FE032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FE032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FE0322" w:rsidRDefault="00FE0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FE0322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13A2" w:rsidRDefault="00D713A2">
      <w:pPr>
        <w:rPr>
          <w:sz w:val="20"/>
          <w:szCs w:val="20"/>
        </w:rPr>
        <w:sectPr w:rsidR="00D713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3A2" w:rsidRDefault="00D713A2">
      <w:pPr>
        <w:rPr>
          <w:sz w:val="20"/>
          <w:szCs w:val="20"/>
        </w:rPr>
        <w:sectPr w:rsidR="00D713A2" w:rsidSect="00D713A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FE0322">
        <w:tc>
          <w:tcPr>
            <w:tcW w:w="0" w:type="auto"/>
            <w:vAlign w:val="center"/>
            <w:hideMark/>
          </w:tcPr>
          <w:p w:rsidR="00FE0322" w:rsidRDefault="00FE0322" w:rsidP="00D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20 912,40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(14,29% от числа голосов конкурсных кредиторов и уполномоченных органов требования которых включены в реестр требований кредиторов)</w:t>
            </w:r>
            <w:r w:rsidR="00D713A2">
              <w:rPr>
                <w:rStyle w:val="a6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FE0322">
        <w:trPr>
          <w:trHeight w:val="200"/>
        </w:trPr>
        <w:tc>
          <w:tcPr>
            <w:tcW w:w="0" w:type="auto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FE0322">
              <w:trPr>
                <w:divId w:val="1073237071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0322" w:rsidRDefault="00FE0322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0322" w:rsidRDefault="00FE0322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FE0322">
              <w:trPr>
                <w:divId w:val="107323707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D713A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D713A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D2B28">
                    <w:rPr>
                      <w:sz w:val="20"/>
                      <w:szCs w:val="20"/>
                    </w:rPr>
                    <w:t>Утверждение Положения о порядке, сроках и условиях продажи имущества должника в редакции финансового управляющего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FE0322">
              <w:trPr>
                <w:divId w:val="107323707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FE0322">
              <w:trPr>
                <w:divId w:val="107323707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FE0322">
              <w:trPr>
                <w:divId w:val="107323707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E0322" w:rsidRDefault="00FE0322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rPr>
          <w:trHeight w:val="300"/>
        </w:trPr>
        <w:tc>
          <w:tcPr>
            <w:tcW w:w="0" w:type="auto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vAlign w:val="center"/>
            <w:hideMark/>
          </w:tcPr>
          <w:p w:rsidR="00FE0322" w:rsidRDefault="00FE03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FE0322">
        <w:tc>
          <w:tcPr>
            <w:tcW w:w="0" w:type="auto"/>
            <w:vAlign w:val="center"/>
            <w:hideMark/>
          </w:tcPr>
          <w:p w:rsidR="00FE0322" w:rsidRDefault="00FE0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FE0322">
        <w:tc>
          <w:tcPr>
            <w:tcW w:w="0" w:type="auto"/>
            <w:vAlign w:val="center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rPr>
          <w:trHeight w:val="300"/>
        </w:trPr>
        <w:tc>
          <w:tcPr>
            <w:tcW w:w="0" w:type="auto"/>
            <w:vAlign w:val="bottom"/>
            <w:hideMark/>
          </w:tcPr>
          <w:p w:rsidR="00FE0322" w:rsidRDefault="00FE0322">
            <w:pPr>
              <w:jc w:val="center"/>
              <w:rPr>
                <w:sz w:val="20"/>
                <w:szCs w:val="20"/>
              </w:rPr>
            </w:pPr>
          </w:p>
        </w:tc>
      </w:tr>
      <w:tr w:rsidR="00FE0322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E0322" w:rsidRDefault="00FE0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FE0322" w:rsidRDefault="00FE0322"/>
    <w:p w:rsidR="00D713A2" w:rsidRDefault="00D713A2"/>
    <w:p w:rsidR="00D713A2" w:rsidRDefault="00D713A2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D713A2" w:rsidTr="00D713A2">
        <w:tc>
          <w:tcPr>
            <w:tcW w:w="0" w:type="auto"/>
            <w:gridSpan w:val="3"/>
            <w:vAlign w:val="center"/>
            <w:hideMark/>
          </w:tcPr>
          <w:p w:rsidR="00D713A2" w:rsidRDefault="00D713A2" w:rsidP="006B237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713A2" w:rsidTr="00D713A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</w:p>
        </w:tc>
      </w:tr>
      <w:tr w:rsidR="00D713A2" w:rsidTr="00D713A2">
        <w:tc>
          <w:tcPr>
            <w:tcW w:w="0" w:type="auto"/>
            <w:gridSpan w:val="3"/>
            <w:vAlign w:val="center"/>
            <w:hideMark/>
          </w:tcPr>
          <w:p w:rsidR="00D713A2" w:rsidRDefault="00D713A2" w:rsidP="006B2379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713A2" w:rsidTr="00D713A2">
        <w:tc>
          <w:tcPr>
            <w:tcW w:w="0" w:type="auto"/>
            <w:gridSpan w:val="3"/>
            <w:vAlign w:val="bottom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Лыковой Светланы Викторовны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10.07.1993, место рождения: д. Ивановка Золотухинского р-на Курской области, СНИЛС: 171-050-166 17, ИНН: 460702191387, регистрация по месту жительства: Курская обл, Золотухинский р-н, деревня Ивановка, ранее присвоенная фамилия - Фомина </w:t>
            </w:r>
          </w:p>
        </w:tc>
      </w:tr>
      <w:tr w:rsidR="00D713A2" w:rsidTr="00D713A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D713A2" w:rsidRDefault="00D713A2" w:rsidP="006B2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713A2" w:rsidTr="00D713A2">
        <w:tc>
          <w:tcPr>
            <w:tcW w:w="1650" w:type="pct"/>
            <w:vAlign w:val="bottom"/>
            <w:hideMark/>
          </w:tcPr>
          <w:p w:rsidR="00D713A2" w:rsidRDefault="00D713A2" w:rsidP="006B237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10.08.2026 </w:t>
            </w:r>
          </w:p>
        </w:tc>
        <w:tc>
          <w:tcPr>
            <w:tcW w:w="0" w:type="auto"/>
            <w:vAlign w:val="center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D713A2" w:rsidRDefault="00D713A2" w:rsidP="006B237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Бакунина/Володарского, двлд. 60/69Б </w:t>
            </w:r>
          </w:p>
        </w:tc>
      </w:tr>
      <w:tr w:rsidR="00D713A2" w:rsidTr="00D713A2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D713A2" w:rsidRDefault="00D713A2" w:rsidP="006B237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D713A2" w:rsidRDefault="00D713A2" w:rsidP="006B237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713A2" w:rsidTr="00D713A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</w:p>
        </w:tc>
      </w:tr>
      <w:tr w:rsidR="00D713A2" w:rsidTr="00D713A2">
        <w:tc>
          <w:tcPr>
            <w:tcW w:w="0" w:type="auto"/>
            <w:gridSpan w:val="3"/>
            <w:vAlign w:val="center"/>
            <w:hideMark/>
          </w:tcPr>
          <w:p w:rsidR="00D713A2" w:rsidRDefault="00D713A2" w:rsidP="006B23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713A2" w:rsidTr="00D713A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Положения о порядке, сроках и условиях продажи имущества должника </w:t>
            </w:r>
          </w:p>
        </w:tc>
      </w:tr>
      <w:tr w:rsidR="00D713A2" w:rsidTr="00D713A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D713A2" w:rsidRDefault="00D713A2" w:rsidP="006B237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713A2" w:rsidTr="00D713A2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D713A2" w:rsidRDefault="00D713A2" w:rsidP="006B23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D713A2" w:rsidTr="00D713A2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D713A2" w:rsidRDefault="00D713A2" w:rsidP="006B2379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713A2" w:rsidTr="00D713A2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</w:p>
        </w:tc>
      </w:tr>
      <w:tr w:rsidR="00D713A2" w:rsidTr="00D713A2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D713A2" w:rsidRDefault="00D713A2" w:rsidP="006B2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713A2" w:rsidTr="00D713A2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</w:p>
        </w:tc>
      </w:tr>
      <w:tr w:rsidR="00D713A2" w:rsidTr="00D713A2">
        <w:tc>
          <w:tcPr>
            <w:tcW w:w="0" w:type="auto"/>
            <w:gridSpan w:val="3"/>
            <w:vAlign w:val="center"/>
            <w:hideMark/>
          </w:tcPr>
          <w:p w:rsidR="00D713A2" w:rsidRDefault="00D713A2" w:rsidP="00D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________________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(________________ 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rStyle w:val="a6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D713A2" w:rsidTr="00D713A2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</w:p>
        </w:tc>
      </w:tr>
      <w:tr w:rsidR="00D713A2" w:rsidTr="00D713A2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D713A2" w:rsidTr="006B2379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D713A2" w:rsidTr="006B237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D2B28">
                    <w:rPr>
                      <w:sz w:val="20"/>
                      <w:szCs w:val="20"/>
                    </w:rPr>
                    <w:t>Утверждение Положения о порядке, сроках и условиях продажи имущества должника в редакции финансового управляющего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713A2" w:rsidTr="006B237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713A2" w:rsidTr="006B237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713A2" w:rsidTr="006B2379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3A2" w:rsidRDefault="00D713A2" w:rsidP="006B2379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</w:p>
        </w:tc>
      </w:tr>
      <w:tr w:rsidR="00D713A2" w:rsidTr="00D713A2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</w:p>
        </w:tc>
      </w:tr>
      <w:tr w:rsidR="00D713A2" w:rsidTr="00D713A2">
        <w:tc>
          <w:tcPr>
            <w:tcW w:w="0" w:type="auto"/>
            <w:gridSpan w:val="3"/>
            <w:vAlign w:val="center"/>
            <w:hideMark/>
          </w:tcPr>
          <w:p w:rsidR="00D713A2" w:rsidRDefault="00D713A2" w:rsidP="006B23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713A2" w:rsidTr="00D713A2">
        <w:tc>
          <w:tcPr>
            <w:tcW w:w="0" w:type="auto"/>
            <w:gridSpan w:val="3"/>
            <w:vAlign w:val="center"/>
            <w:hideMark/>
          </w:tcPr>
          <w:p w:rsidR="00D713A2" w:rsidRDefault="00D713A2" w:rsidP="006B23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713A2" w:rsidTr="00D713A2">
        <w:tc>
          <w:tcPr>
            <w:tcW w:w="0" w:type="auto"/>
            <w:gridSpan w:val="3"/>
            <w:vAlign w:val="center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</w:p>
        </w:tc>
      </w:tr>
      <w:tr w:rsidR="00D713A2" w:rsidTr="00D713A2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D713A2" w:rsidRDefault="00D713A2" w:rsidP="006B2379">
            <w:pPr>
              <w:jc w:val="center"/>
              <w:rPr>
                <w:sz w:val="20"/>
                <w:szCs w:val="20"/>
              </w:rPr>
            </w:pPr>
          </w:p>
        </w:tc>
      </w:tr>
      <w:tr w:rsidR="00D713A2" w:rsidTr="00D713A2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D713A2" w:rsidRDefault="00D713A2" w:rsidP="006B23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D713A2" w:rsidRDefault="00D713A2"/>
    <w:sectPr w:rsidR="00D713A2" w:rsidSect="00D713A2"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3A2" w:rsidRDefault="00D713A2" w:rsidP="00D713A2">
      <w:r>
        <w:separator/>
      </w:r>
    </w:p>
  </w:endnote>
  <w:endnote w:type="continuationSeparator" w:id="0">
    <w:p w:rsidR="00D713A2" w:rsidRDefault="00D713A2" w:rsidP="00D71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3A2" w:rsidRDefault="00D713A2" w:rsidP="00D713A2">
      <w:r>
        <w:separator/>
      </w:r>
    </w:p>
  </w:footnote>
  <w:footnote w:type="continuationSeparator" w:id="0">
    <w:p w:rsidR="00D713A2" w:rsidRDefault="00D713A2" w:rsidP="00D713A2">
      <w:r>
        <w:continuationSeparator/>
      </w:r>
    </w:p>
  </w:footnote>
  <w:footnote w:id="1">
    <w:p w:rsidR="00D713A2" w:rsidRPr="00D713A2" w:rsidRDefault="00D713A2" w:rsidP="00D713A2">
      <w:pPr>
        <w:ind w:firstLine="708"/>
        <w:jc w:val="both"/>
        <w:rPr>
          <w:sz w:val="16"/>
        </w:rPr>
      </w:pPr>
      <w:r w:rsidRPr="00D713A2">
        <w:rPr>
          <w:rStyle w:val="a6"/>
          <w:sz w:val="16"/>
        </w:rPr>
        <w:footnoteRef/>
      </w:r>
      <w:r w:rsidRPr="00D713A2">
        <w:rPr>
          <w:sz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  <w:p w:rsidR="00D713A2" w:rsidRDefault="00D713A2">
      <w:pPr>
        <w:pStyle w:val="a4"/>
      </w:pPr>
    </w:p>
  </w:footnote>
  <w:footnote w:id="2">
    <w:p w:rsidR="00D713A2" w:rsidRPr="00D713A2" w:rsidRDefault="00D713A2" w:rsidP="00D713A2">
      <w:pPr>
        <w:ind w:firstLine="708"/>
        <w:jc w:val="both"/>
        <w:rPr>
          <w:sz w:val="16"/>
        </w:rPr>
      </w:pPr>
      <w:r w:rsidRPr="00D713A2">
        <w:rPr>
          <w:rStyle w:val="a6"/>
          <w:sz w:val="16"/>
        </w:rPr>
        <w:footnoteRef/>
      </w:r>
      <w:r w:rsidRPr="00D713A2">
        <w:rPr>
          <w:sz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  <w:p w:rsidR="00D713A2" w:rsidRDefault="00D713A2">
      <w:pPr>
        <w:pStyle w:val="a4"/>
      </w:pPr>
    </w:p>
  </w:footnote>
  <w:footnote w:id="3">
    <w:p w:rsidR="00D713A2" w:rsidRPr="00D713A2" w:rsidRDefault="00D713A2" w:rsidP="00D713A2">
      <w:pPr>
        <w:ind w:firstLine="708"/>
        <w:jc w:val="both"/>
        <w:rPr>
          <w:sz w:val="16"/>
          <w:szCs w:val="16"/>
        </w:rPr>
      </w:pPr>
      <w:r w:rsidRPr="00D713A2">
        <w:rPr>
          <w:rStyle w:val="a6"/>
          <w:sz w:val="16"/>
          <w:szCs w:val="16"/>
        </w:rPr>
        <w:footnoteRef/>
      </w:r>
      <w:r w:rsidRPr="00D713A2">
        <w:rPr>
          <w:sz w:val="16"/>
          <w:szCs w:val="16"/>
        </w:rPr>
        <w:t xml:space="preserve"> 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  <w:p w:rsidR="00D713A2" w:rsidRDefault="00D713A2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59F2"/>
    <w:multiLevelType w:val="multilevel"/>
    <w:tmpl w:val="71BA7F6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42F"/>
    <w:rsid w:val="0059542F"/>
    <w:rsid w:val="00D713A2"/>
    <w:rsid w:val="00FE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title">
    <w:name w:val="title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D713A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713A2"/>
  </w:style>
  <w:style w:type="character" w:styleId="a6">
    <w:name w:val="footnote reference"/>
    <w:basedOn w:val="a0"/>
    <w:uiPriority w:val="99"/>
    <w:semiHidden/>
    <w:unhideWhenUsed/>
    <w:rsid w:val="00D713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3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177CB-06B9-473D-9DB0-DCB58AA4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102</cp:lastModifiedBy>
  <cp:revision>2</cp:revision>
  <dcterms:created xsi:type="dcterms:W3CDTF">2026-07-10T13:12:00Z</dcterms:created>
  <dcterms:modified xsi:type="dcterms:W3CDTF">2026-07-10T13:12:00Z</dcterms:modified>
</cp:coreProperties>
</file>