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BF" w:rsidRDefault="002443BF" w:rsidP="002443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3BF">
        <w:rPr>
          <w:rFonts w:ascii="Times New Roman" w:hAnsi="Times New Roman" w:cs="Times New Roman"/>
          <w:b/>
          <w:sz w:val="26"/>
          <w:szCs w:val="26"/>
        </w:rPr>
        <w:t>МИРОВО</w:t>
      </w:r>
      <w:r w:rsidR="00805670">
        <w:rPr>
          <w:rFonts w:ascii="Times New Roman" w:hAnsi="Times New Roman" w:cs="Times New Roman"/>
          <w:b/>
          <w:sz w:val="26"/>
          <w:szCs w:val="26"/>
        </w:rPr>
        <w:t>Е СОГЛАШЕНИЕ</w:t>
      </w:r>
    </w:p>
    <w:p w:rsidR="002443BF" w:rsidRDefault="002443BF" w:rsidP="002443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43BF" w:rsidRDefault="002443BF" w:rsidP="002443B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Воронеж                                                                                                       27.11.2024г.</w:t>
      </w:r>
    </w:p>
    <w:p w:rsidR="002443BF" w:rsidRDefault="002443BF" w:rsidP="002443B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43BF" w:rsidRDefault="002443BF" w:rsidP="002443B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2138F" w:rsidRDefault="002443BF" w:rsidP="00D068D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Болдырева Ольга Алексеевна паспорт 20 20 513309 выдан 29.03.2021г. ГУ МВД России по Воронежской области, зарегистрирована по адресу</w:t>
      </w:r>
      <w:r w:rsidRPr="002443B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Воронежская обл., Новохоперский р-он, 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Бороздиновский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 Молодежная д. 8 именуемая в дальнейшем «Сторона 1</w:t>
      </w:r>
      <w:r w:rsidRPr="002443BF">
        <w:rPr>
          <w:rFonts w:ascii="Times New Roman" w:hAnsi="Times New Roman" w:cs="Times New Roman"/>
          <w:sz w:val="26"/>
          <w:szCs w:val="26"/>
        </w:rPr>
        <w:t>», являющаяся должником</w:t>
      </w:r>
      <w:r>
        <w:rPr>
          <w:rFonts w:ascii="Times New Roman" w:hAnsi="Times New Roman" w:cs="Times New Roman"/>
          <w:sz w:val="26"/>
          <w:szCs w:val="26"/>
        </w:rPr>
        <w:t xml:space="preserve"> по делу № А14-23/2023 и кредиторы</w:t>
      </w:r>
      <w:r w:rsidRPr="002443B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АО «Банк Русский</w:t>
      </w:r>
      <w:r w:rsidR="00D068D2">
        <w:rPr>
          <w:rFonts w:ascii="Times New Roman" w:hAnsi="Times New Roman" w:cs="Times New Roman"/>
          <w:sz w:val="26"/>
          <w:szCs w:val="26"/>
        </w:rPr>
        <w:t xml:space="preserve"> Стандарт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068D2">
        <w:rPr>
          <w:rFonts w:ascii="Times New Roman" w:hAnsi="Times New Roman" w:cs="Times New Roman"/>
          <w:sz w:val="26"/>
          <w:szCs w:val="26"/>
        </w:rPr>
        <w:t>, именуемый в дальнейшем «Сторона 2», ПАО «Сбербанк России», именуемый в дальнейшем «Сторона 3», ФНС России, именуемый в дальнейшем «Сторона 4», ООО «М.Б.А. Финансы»</w:t>
      </w:r>
      <w:r w:rsidR="0052138F">
        <w:rPr>
          <w:rFonts w:ascii="Times New Roman" w:hAnsi="Times New Roman" w:cs="Times New Roman"/>
          <w:sz w:val="26"/>
          <w:szCs w:val="26"/>
        </w:rPr>
        <w:t>, именуемый в дальнейшем «Сторона 5», ООО «Феникс», именуемый в дальнейшем «Сторона 6», ООО «</w:t>
      </w:r>
      <w:proofErr w:type="spellStart"/>
      <w:r w:rsidR="0052138F">
        <w:rPr>
          <w:rFonts w:ascii="Times New Roman" w:hAnsi="Times New Roman" w:cs="Times New Roman"/>
          <w:sz w:val="26"/>
          <w:szCs w:val="26"/>
        </w:rPr>
        <w:t>АйДи</w:t>
      </w:r>
      <w:proofErr w:type="spellEnd"/>
      <w:r w:rsidR="005213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138F">
        <w:rPr>
          <w:rFonts w:ascii="Times New Roman" w:hAnsi="Times New Roman" w:cs="Times New Roman"/>
          <w:sz w:val="26"/>
          <w:szCs w:val="26"/>
        </w:rPr>
        <w:t>Коллект</w:t>
      </w:r>
      <w:proofErr w:type="spellEnd"/>
      <w:r w:rsidR="0052138F">
        <w:rPr>
          <w:rFonts w:ascii="Times New Roman" w:hAnsi="Times New Roman" w:cs="Times New Roman"/>
          <w:sz w:val="26"/>
          <w:szCs w:val="26"/>
        </w:rPr>
        <w:t>», именуемый в дальнейшем «Сторона 7», АО «Центр Долгового Управления», именуемый в дальнейшем «Сторона 8», ООО «ЦДУ Инвест», именуемый в дальнейшем «Сторона 9».</w:t>
      </w:r>
    </w:p>
    <w:p w:rsidR="00C2010C" w:rsidRDefault="0052138F" w:rsidP="00D068D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мирного урегулирования спора, руководствуясь частью 4 статьи 49, статьями 138-141 Арбитражного процессуального кодекса Российской Федерации, заключили мировое соглашение по делу № А14-23/2023 по заявлению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Болдыревой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Ольги Алексеевны о признании ее</w:t>
      </w:r>
      <w:r w:rsidR="00C2010C">
        <w:rPr>
          <w:rFonts w:ascii="Times New Roman" w:hAnsi="Times New Roman" w:cs="Times New Roman"/>
          <w:sz w:val="26"/>
          <w:szCs w:val="26"/>
        </w:rPr>
        <w:t xml:space="preserve"> несостоятельной (банкротом).</w:t>
      </w:r>
    </w:p>
    <w:p w:rsidR="00C2010C" w:rsidRDefault="00C2010C" w:rsidP="00D068D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Настоящее мировое соглашение заключается в рамках дела о банкротстве № А14-23/2023 возбужденного по заявлению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Болдыревой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Ольги Алексеевны о признании е несостоятельной (банкротом). Должник и кредиторы, действуя в соответствии со ст. ст. 138-142 Арбитражного процессуального кодекса Российской Федерации, ст. 150 Федерального закона Российской Федерации от 26.10.2002г. № 127 «О несостоятельности (банкротстве)», договорились заключить Мировое соглашение.</w:t>
      </w:r>
    </w:p>
    <w:p w:rsidR="00753104" w:rsidRDefault="00C2010C" w:rsidP="00D068D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Предметом Мирового соглашения является предоставленный и подписанный должником график погашения задолженностей перед кредиторами. </w:t>
      </w:r>
    </w:p>
    <w:p w:rsidR="002443BF" w:rsidRDefault="00753104" w:rsidP="00D068D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Стороны настоящего Мирового соглашения подтверждают, что задолженность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Болдыревой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Ольги Алексеевны перед кредиторами составляют</w:t>
      </w:r>
      <w:r w:rsidRPr="00753104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010C">
        <w:rPr>
          <w:rFonts w:ascii="Times New Roman" w:hAnsi="Times New Roman" w:cs="Times New Roman"/>
          <w:sz w:val="26"/>
          <w:szCs w:val="26"/>
        </w:rPr>
        <w:t xml:space="preserve">  </w:t>
      </w:r>
      <w:r w:rsidR="0052138F">
        <w:rPr>
          <w:rFonts w:ascii="Times New Roman" w:hAnsi="Times New Roman" w:cs="Times New Roman"/>
          <w:sz w:val="26"/>
          <w:szCs w:val="26"/>
        </w:rPr>
        <w:t xml:space="preserve">  </w:t>
      </w:r>
      <w:r w:rsidR="00D06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3104" w:rsidRDefault="00753104" w:rsidP="00D068D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53104" w:rsidRDefault="00753104" w:rsidP="00D068D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 «Банк Русский Стандарт»</w:t>
      </w:r>
      <w:r w:rsidRPr="00753104">
        <w:rPr>
          <w:rFonts w:ascii="Times New Roman" w:hAnsi="Times New Roman" w:cs="Times New Roman"/>
          <w:sz w:val="26"/>
          <w:szCs w:val="26"/>
        </w:rPr>
        <w:t xml:space="preserve"> - 37431</w:t>
      </w:r>
      <w:r>
        <w:rPr>
          <w:rFonts w:ascii="Times New Roman" w:hAnsi="Times New Roman" w:cs="Times New Roman"/>
          <w:sz w:val="26"/>
          <w:szCs w:val="26"/>
        </w:rPr>
        <w:t>,7</w:t>
      </w:r>
      <w:r w:rsidR="00A6664D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753104" w:rsidRPr="00A6664D" w:rsidRDefault="00753104" w:rsidP="00D068D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ПАО «Сбербанк России» - 213021,36 рублей</w:t>
      </w:r>
      <w:r w:rsidR="00A6664D" w:rsidRPr="00A6664D">
        <w:rPr>
          <w:rFonts w:ascii="Times New Roman" w:hAnsi="Times New Roman" w:cs="Times New Roman"/>
          <w:sz w:val="26"/>
          <w:szCs w:val="26"/>
        </w:rPr>
        <w:t>;</w:t>
      </w:r>
    </w:p>
    <w:p w:rsidR="00753104" w:rsidRPr="00A6664D" w:rsidRDefault="00753104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ФНС России - 5105 рублей</w:t>
      </w:r>
      <w:r w:rsidR="00A6664D" w:rsidRPr="00A6664D">
        <w:rPr>
          <w:rFonts w:ascii="Times New Roman" w:hAnsi="Times New Roman" w:cs="Times New Roman"/>
          <w:sz w:val="26"/>
          <w:szCs w:val="26"/>
        </w:rPr>
        <w:t>;</w:t>
      </w:r>
    </w:p>
    <w:p w:rsidR="00753104" w:rsidRPr="00A6664D" w:rsidRDefault="00753104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«М.Б.А. Финансы» - 25 000 рублей</w:t>
      </w:r>
      <w:r w:rsidR="00A6664D" w:rsidRPr="00A6664D">
        <w:rPr>
          <w:rFonts w:ascii="Times New Roman" w:hAnsi="Times New Roman" w:cs="Times New Roman"/>
          <w:sz w:val="26"/>
          <w:szCs w:val="26"/>
        </w:rPr>
        <w:t>;</w:t>
      </w:r>
    </w:p>
    <w:p w:rsidR="00753104" w:rsidRPr="00A6664D" w:rsidRDefault="00753104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«Феникс»</w:t>
      </w:r>
      <w:r w:rsidR="00A6664D">
        <w:rPr>
          <w:rFonts w:ascii="Times New Roman" w:hAnsi="Times New Roman" w:cs="Times New Roman"/>
          <w:sz w:val="26"/>
          <w:szCs w:val="26"/>
        </w:rPr>
        <w:t xml:space="preserve"> - 41780,26 рублей</w:t>
      </w:r>
      <w:r w:rsidR="00A6664D" w:rsidRPr="00A6664D">
        <w:rPr>
          <w:rFonts w:ascii="Times New Roman" w:hAnsi="Times New Roman" w:cs="Times New Roman"/>
          <w:sz w:val="26"/>
          <w:szCs w:val="26"/>
        </w:rPr>
        <w:t>;</w:t>
      </w:r>
    </w:p>
    <w:p w:rsidR="00753104" w:rsidRPr="00A6664D" w:rsidRDefault="00753104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АйДи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Коллект</w:t>
      </w:r>
      <w:proofErr w:type="spellEnd"/>
      <w:r>
        <w:rPr>
          <w:rFonts w:ascii="Times New Roman" w:hAnsi="Times New Roman" w:cs="Times New Roman"/>
          <w:sz w:val="26"/>
          <w:szCs w:val="26"/>
        </w:rPr>
        <w:t>» - 75000 рублей</w:t>
      </w:r>
      <w:r w:rsidR="00A6664D" w:rsidRPr="00A6664D">
        <w:rPr>
          <w:rFonts w:ascii="Times New Roman" w:hAnsi="Times New Roman" w:cs="Times New Roman"/>
          <w:sz w:val="26"/>
          <w:szCs w:val="26"/>
        </w:rPr>
        <w:t>;</w:t>
      </w:r>
    </w:p>
    <w:p w:rsidR="00753104" w:rsidRPr="00A6664D" w:rsidRDefault="00753104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 «Центр Долгового Управления» - 38128,66</w:t>
      </w:r>
      <w:r w:rsidR="00A6664D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A6664D" w:rsidRPr="00A6664D">
        <w:rPr>
          <w:rFonts w:ascii="Times New Roman" w:hAnsi="Times New Roman" w:cs="Times New Roman"/>
          <w:sz w:val="26"/>
          <w:szCs w:val="26"/>
        </w:rPr>
        <w:t>;</w:t>
      </w:r>
    </w:p>
    <w:p w:rsidR="00A6664D" w:rsidRPr="00805670" w:rsidRDefault="00A6664D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«ЦДУ Инвест» - 15297,79 рублей</w:t>
      </w:r>
      <w:r w:rsidRPr="00805670">
        <w:rPr>
          <w:rFonts w:ascii="Times New Roman" w:hAnsi="Times New Roman" w:cs="Times New Roman"/>
          <w:sz w:val="26"/>
          <w:szCs w:val="26"/>
        </w:rPr>
        <w:t>/</w:t>
      </w:r>
    </w:p>
    <w:p w:rsidR="00A6664D" w:rsidRDefault="00A6664D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A6664D" w:rsidRDefault="00A6664D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сумма задолженности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Болдыревой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Ольги Алексеевны перед кредиторами составляет 450764,77 рублей.</w:t>
      </w:r>
    </w:p>
    <w:p w:rsidR="00A6664D" w:rsidRDefault="00A6664D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6664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«Сторона 1» обязуется в соответствии с графиком погашения задолженности приведенном в приложении настоящего мирового соглашения уплатить «Стороне </w:t>
      </w:r>
      <w:r>
        <w:rPr>
          <w:rFonts w:ascii="Times New Roman" w:hAnsi="Times New Roman" w:cs="Times New Roman"/>
          <w:sz w:val="26"/>
          <w:szCs w:val="26"/>
        </w:rPr>
        <w:lastRenderedPageBreak/>
        <w:t>2», «Стороне 4», «Стороне 5», «Стороне 6», «Стороне 7», «Стороне 8», «Стороне 9»</w:t>
      </w:r>
      <w:r w:rsidR="00CE4401">
        <w:rPr>
          <w:rFonts w:ascii="Times New Roman" w:hAnsi="Times New Roman" w:cs="Times New Roman"/>
          <w:sz w:val="26"/>
          <w:szCs w:val="26"/>
        </w:rPr>
        <w:t xml:space="preserve"> суммы задолженностей</w:t>
      </w:r>
      <w:r>
        <w:rPr>
          <w:rFonts w:ascii="Times New Roman" w:hAnsi="Times New Roman" w:cs="Times New Roman"/>
          <w:sz w:val="26"/>
          <w:szCs w:val="26"/>
        </w:rPr>
        <w:t xml:space="preserve"> в полном объеме в течении 14 календарных дней с момента подписания настоящего соглашения.</w:t>
      </w:r>
      <w:r w:rsidR="00CE4401">
        <w:rPr>
          <w:rFonts w:ascii="Times New Roman" w:hAnsi="Times New Roman" w:cs="Times New Roman"/>
          <w:sz w:val="26"/>
          <w:szCs w:val="26"/>
        </w:rPr>
        <w:t xml:space="preserve"> Просрочка оплаты на 30 и более дней является основанием к расторжению настоящего соглашения. </w:t>
      </w:r>
    </w:p>
    <w:p w:rsidR="00CE4401" w:rsidRDefault="00A6664D" w:rsidP="00CE4401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«Сторона 1» обязуется в соответствии с графиком погашения задолженности приведенном в приложении настоящего мирового соглашения уплатить «Стороне</w:t>
      </w:r>
      <w:r w:rsidR="00CE4401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E4401">
        <w:rPr>
          <w:rFonts w:ascii="Times New Roman" w:hAnsi="Times New Roman" w:cs="Times New Roman"/>
          <w:sz w:val="26"/>
          <w:szCs w:val="26"/>
        </w:rPr>
        <w:t xml:space="preserve"> сумму задолженности в течении 12 месяцев, равными платежами, оплата производиться не позднее 10 числа текущего месяца, с возможностью досрочного погашения задолженности. Просрочка оплаты на 30 и более дней является основанием к расторжению настоящего соглашения. </w:t>
      </w:r>
    </w:p>
    <w:p w:rsidR="00CE4401" w:rsidRDefault="00CE4401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Кредиторы отказываются от требований к должнику.</w:t>
      </w:r>
    </w:p>
    <w:p w:rsidR="00CE4401" w:rsidRDefault="00CE4401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Настоящее соглашение составлено в 10 экземплярах, имеющих равную силу, по одному каждой из сторон, один экземпляр для Арбитражного суда Воронежской области. </w:t>
      </w:r>
    </w:p>
    <w:p w:rsidR="00CE4401" w:rsidRDefault="00CE4401" w:rsidP="00CE4401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Стороны просят утвердить настоящее мировое соглашение, производство по делу прекратить.</w:t>
      </w:r>
    </w:p>
    <w:p w:rsidR="00746DED" w:rsidRDefault="00CE4401" w:rsidP="00CE4401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Последствия</w:t>
      </w:r>
      <w:r w:rsidR="00746DED">
        <w:rPr>
          <w:rFonts w:ascii="Times New Roman" w:hAnsi="Times New Roman" w:cs="Times New Roman"/>
          <w:sz w:val="26"/>
          <w:szCs w:val="26"/>
        </w:rPr>
        <w:t xml:space="preserve"> прекращения</w:t>
      </w:r>
      <w:r>
        <w:rPr>
          <w:rFonts w:ascii="Times New Roman" w:hAnsi="Times New Roman" w:cs="Times New Roman"/>
          <w:sz w:val="26"/>
          <w:szCs w:val="26"/>
        </w:rPr>
        <w:t xml:space="preserve"> производства по делу в связи с заключением мирового соглашения</w:t>
      </w:r>
      <w:r w:rsidR="00746DED">
        <w:rPr>
          <w:rFonts w:ascii="Times New Roman" w:hAnsi="Times New Roman" w:cs="Times New Roman"/>
          <w:sz w:val="26"/>
          <w:szCs w:val="26"/>
        </w:rPr>
        <w:t xml:space="preserve">, предусмотренные частью 3 статьи 151 Арбитражного процессуального кодекса Российской Федерации, сторонам разъяснены и понятны. </w:t>
      </w:r>
    </w:p>
    <w:p w:rsidR="00A6664D" w:rsidRDefault="00746DED" w:rsidP="00CE4401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даты утверждения мирового соглашения судом прекращаются полномочия финансового управляющего.</w:t>
      </w:r>
      <w:r w:rsidR="00CE4401" w:rsidRPr="00746DED">
        <w:rPr>
          <w:rFonts w:ascii="Times New Roman" w:hAnsi="Times New Roman" w:cs="Times New Roman"/>
          <w:sz w:val="26"/>
          <w:szCs w:val="26"/>
        </w:rPr>
        <w:t xml:space="preserve"> </w:t>
      </w:r>
      <w:r w:rsidR="00A6664D" w:rsidRPr="00746DE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D24BB" w:rsidRPr="00746DED" w:rsidRDefault="003D24BB" w:rsidP="00CE4401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Расторжение мирового соглашения, утвержденного арбитражным судом, по соглашению между отдельными кредиторами и должником не допускается.</w:t>
      </w:r>
    </w:p>
    <w:p w:rsidR="00753104" w:rsidRDefault="00753104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753104" w:rsidRDefault="00753104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753104" w:rsidRDefault="003D24B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1 _____________________ Болдырева Ольга Алексеевна</w:t>
      </w:r>
    </w:p>
    <w:p w:rsidR="003D24BB" w:rsidRDefault="003D24B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D24BB" w:rsidRDefault="003D24B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2 _____________________ АО «Банк Русский Стандарт»</w:t>
      </w:r>
    </w:p>
    <w:p w:rsidR="002E552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2E552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3 _____________________ ПАО «Сбербанк России»</w:t>
      </w:r>
    </w:p>
    <w:p w:rsidR="003D24BB" w:rsidRDefault="003D24B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D24BB" w:rsidRDefault="003D24B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Сторона </w:t>
      </w:r>
      <w:r w:rsidR="002E552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_____________________ ФНС России </w:t>
      </w:r>
    </w:p>
    <w:p w:rsidR="003D24BB" w:rsidRDefault="003D24B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D24B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5</w:t>
      </w:r>
      <w:r w:rsidR="003D24BB">
        <w:rPr>
          <w:rFonts w:ascii="Times New Roman" w:hAnsi="Times New Roman" w:cs="Times New Roman"/>
          <w:sz w:val="26"/>
          <w:szCs w:val="26"/>
        </w:rPr>
        <w:t xml:space="preserve"> _____________________ ООО «М.Б.А. Финансы»</w:t>
      </w:r>
    </w:p>
    <w:p w:rsidR="003D24BB" w:rsidRDefault="003D24B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D24B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6</w:t>
      </w:r>
      <w:r w:rsidR="003D24BB">
        <w:rPr>
          <w:rFonts w:ascii="Times New Roman" w:hAnsi="Times New Roman" w:cs="Times New Roman"/>
          <w:sz w:val="26"/>
          <w:szCs w:val="26"/>
        </w:rPr>
        <w:t xml:space="preserve"> _____________________ ООО «Феникс»</w:t>
      </w:r>
    </w:p>
    <w:p w:rsidR="003D24BB" w:rsidRDefault="003D24B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D24B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7</w:t>
      </w:r>
      <w:r w:rsidR="003D24BB">
        <w:rPr>
          <w:rFonts w:ascii="Times New Roman" w:hAnsi="Times New Roman" w:cs="Times New Roman"/>
          <w:sz w:val="26"/>
          <w:szCs w:val="26"/>
        </w:rPr>
        <w:t xml:space="preserve"> _____________________ </w:t>
      </w:r>
      <w:r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АйДи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Коллект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2E552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2E552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8 _____________________ АО «Центр Долгового Управления»</w:t>
      </w:r>
    </w:p>
    <w:p w:rsidR="002E552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2E552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9 _____________________ ООО «ЦДУ Инвест»</w:t>
      </w:r>
    </w:p>
    <w:p w:rsidR="002E552B" w:rsidRDefault="002E552B" w:rsidP="00753104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2E552B" w:rsidRDefault="002E552B" w:rsidP="003A4E5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E552B" w:rsidRDefault="002E552B" w:rsidP="002E552B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52B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</w:p>
    <w:p w:rsidR="002E552B" w:rsidRDefault="002E552B" w:rsidP="002E552B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График погашения задолженностей должника перед кредиторами</w:t>
      </w:r>
    </w:p>
    <w:p w:rsidR="002E552B" w:rsidRDefault="002E552B" w:rsidP="002E552B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582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 w:rsidR="002E552B" w:rsidTr="00B84DE5">
        <w:trPr>
          <w:trHeight w:val="612"/>
        </w:trPr>
        <w:tc>
          <w:tcPr>
            <w:tcW w:w="3194" w:type="dxa"/>
          </w:tcPr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Кредитор</w:t>
            </w:r>
          </w:p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4" w:type="dxa"/>
          </w:tcPr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Сумма </w:t>
            </w:r>
          </w:p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задолженности</w:t>
            </w:r>
          </w:p>
        </w:tc>
        <w:tc>
          <w:tcPr>
            <w:tcW w:w="3194" w:type="dxa"/>
          </w:tcPr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График погашения задолженности</w:t>
            </w:r>
          </w:p>
        </w:tc>
      </w:tr>
      <w:tr w:rsidR="002E552B" w:rsidTr="00B84DE5">
        <w:trPr>
          <w:trHeight w:val="903"/>
        </w:trPr>
        <w:tc>
          <w:tcPr>
            <w:tcW w:w="3194" w:type="dxa"/>
          </w:tcPr>
          <w:p w:rsidR="002E552B" w:rsidRPr="002E552B" w:rsidRDefault="002E552B" w:rsidP="002E552B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«Банк Русский Стандарт»</w:t>
            </w:r>
          </w:p>
        </w:tc>
        <w:tc>
          <w:tcPr>
            <w:tcW w:w="3194" w:type="dxa"/>
          </w:tcPr>
          <w:p w:rsidR="002E552B" w:rsidRPr="002E552B" w:rsidRDefault="002E552B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37 431,7</w:t>
            </w:r>
            <w:r w:rsidR="00B84DE5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194" w:type="dxa"/>
          </w:tcPr>
          <w:p w:rsidR="002E552B" w:rsidRPr="00B84DE5" w:rsidRDefault="00B84DE5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В течении 14 дней со дня подписания мирового соглашения</w:t>
            </w:r>
          </w:p>
        </w:tc>
      </w:tr>
      <w:tr w:rsidR="002E552B" w:rsidTr="00B84DE5">
        <w:trPr>
          <w:trHeight w:val="903"/>
        </w:trPr>
        <w:tc>
          <w:tcPr>
            <w:tcW w:w="3194" w:type="dxa"/>
          </w:tcPr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«Сбербанк России»</w:t>
            </w:r>
          </w:p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4" w:type="dxa"/>
          </w:tcPr>
          <w:p w:rsidR="002E552B" w:rsidRPr="00B84DE5" w:rsidRDefault="002E552B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213 021,36</w:t>
            </w:r>
            <w:r w:rsidR="00B84DE5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194" w:type="dxa"/>
          </w:tcPr>
          <w:p w:rsidR="002E552B" w:rsidRPr="00B84DE5" w:rsidRDefault="00B84DE5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12 месяцев </w:t>
            </w: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со дня подписания мирового соглашения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E552B" w:rsidTr="00B84DE5">
        <w:trPr>
          <w:trHeight w:val="919"/>
        </w:trPr>
        <w:tc>
          <w:tcPr>
            <w:tcW w:w="3194" w:type="dxa"/>
          </w:tcPr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4" w:type="dxa"/>
          </w:tcPr>
          <w:p w:rsidR="002E552B" w:rsidRPr="00B84DE5" w:rsidRDefault="002E552B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84DE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 w:rsidR="00B84DE5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194" w:type="dxa"/>
          </w:tcPr>
          <w:p w:rsidR="002E552B" w:rsidRDefault="00B84DE5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В течении 14 дней со дня подписания мирового соглашения</w:t>
            </w:r>
          </w:p>
        </w:tc>
      </w:tr>
      <w:tr w:rsidR="002E552B" w:rsidTr="00B84DE5">
        <w:trPr>
          <w:trHeight w:val="903"/>
        </w:trPr>
        <w:tc>
          <w:tcPr>
            <w:tcW w:w="3194" w:type="dxa"/>
          </w:tcPr>
          <w:p w:rsidR="002E552B" w:rsidRPr="002E552B" w:rsidRDefault="002E552B" w:rsidP="002E552B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«М.Б.А. Финансы»</w:t>
            </w:r>
          </w:p>
        </w:tc>
        <w:tc>
          <w:tcPr>
            <w:tcW w:w="3194" w:type="dxa"/>
          </w:tcPr>
          <w:p w:rsidR="002E552B" w:rsidRPr="00B84DE5" w:rsidRDefault="00B84DE5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194" w:type="dxa"/>
          </w:tcPr>
          <w:p w:rsidR="002E552B" w:rsidRDefault="00B84DE5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В течении 14 дней со дня подписания мирового соглашения</w:t>
            </w:r>
          </w:p>
        </w:tc>
      </w:tr>
      <w:tr w:rsidR="002E552B" w:rsidTr="00B84DE5">
        <w:trPr>
          <w:trHeight w:val="919"/>
        </w:trPr>
        <w:tc>
          <w:tcPr>
            <w:tcW w:w="3194" w:type="dxa"/>
          </w:tcPr>
          <w:p w:rsidR="002E552B" w:rsidRDefault="002E552B" w:rsidP="002E552B">
            <w:pPr>
              <w:ind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«Феникс»</w:t>
            </w:r>
          </w:p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4" w:type="dxa"/>
          </w:tcPr>
          <w:p w:rsidR="002E552B" w:rsidRPr="00B84DE5" w:rsidRDefault="00B84DE5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41 780,26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194" w:type="dxa"/>
          </w:tcPr>
          <w:p w:rsidR="002E552B" w:rsidRDefault="00B84DE5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В течении 14 дней со дня подписания мирового соглашения</w:t>
            </w:r>
          </w:p>
        </w:tc>
      </w:tr>
      <w:tr w:rsidR="002E552B" w:rsidTr="00B84DE5">
        <w:trPr>
          <w:trHeight w:val="903"/>
        </w:trPr>
        <w:tc>
          <w:tcPr>
            <w:tcW w:w="3194" w:type="dxa"/>
          </w:tcPr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АйДи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Коллект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4" w:type="dxa"/>
          </w:tcPr>
          <w:p w:rsidR="002E552B" w:rsidRPr="00B84DE5" w:rsidRDefault="00B84DE5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194" w:type="dxa"/>
          </w:tcPr>
          <w:p w:rsidR="002E552B" w:rsidRDefault="00B84DE5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В течении 14 дней со дня подписания мирового соглашения</w:t>
            </w:r>
          </w:p>
        </w:tc>
      </w:tr>
      <w:tr w:rsidR="002E552B" w:rsidTr="00B84DE5">
        <w:trPr>
          <w:trHeight w:val="919"/>
        </w:trPr>
        <w:tc>
          <w:tcPr>
            <w:tcW w:w="3194" w:type="dxa"/>
          </w:tcPr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«Центр Долгового Управления»</w:t>
            </w:r>
          </w:p>
        </w:tc>
        <w:tc>
          <w:tcPr>
            <w:tcW w:w="3194" w:type="dxa"/>
          </w:tcPr>
          <w:p w:rsidR="002E552B" w:rsidRPr="00B84DE5" w:rsidRDefault="00B84DE5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38 126,66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194" w:type="dxa"/>
          </w:tcPr>
          <w:p w:rsidR="002E552B" w:rsidRDefault="00B84DE5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В течении 14 дней со дня подписания мирового соглашения</w:t>
            </w:r>
          </w:p>
        </w:tc>
      </w:tr>
      <w:tr w:rsidR="002E552B" w:rsidTr="00B84DE5">
        <w:trPr>
          <w:trHeight w:val="903"/>
        </w:trPr>
        <w:tc>
          <w:tcPr>
            <w:tcW w:w="3194" w:type="dxa"/>
          </w:tcPr>
          <w:p w:rsidR="002E552B" w:rsidRDefault="002E552B" w:rsidP="002E552B">
            <w:pPr>
              <w:ind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«ЦДУ Инвест»</w:t>
            </w:r>
          </w:p>
          <w:p w:rsidR="002E552B" w:rsidRDefault="002E552B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4" w:type="dxa"/>
          </w:tcPr>
          <w:p w:rsidR="002E552B" w:rsidRPr="00B84DE5" w:rsidRDefault="00B84DE5" w:rsidP="002E5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15 297,79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194" w:type="dxa"/>
          </w:tcPr>
          <w:p w:rsidR="002E552B" w:rsidRDefault="00B84DE5" w:rsidP="002E55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DE5">
              <w:rPr>
                <w:rFonts w:ascii="Times New Roman" w:hAnsi="Times New Roman" w:cs="Times New Roman"/>
                <w:sz w:val="26"/>
                <w:szCs w:val="26"/>
              </w:rPr>
              <w:t>В течении 14 дней со дня подписания мирового соглашения</w:t>
            </w:r>
          </w:p>
        </w:tc>
      </w:tr>
    </w:tbl>
    <w:p w:rsidR="002E552B" w:rsidRDefault="002E552B" w:rsidP="002E552B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1 _____________________ Болдырева Ольга Алексеевна</w:t>
      </w: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2 _____________________ АО «Банк Русский Стандарт»</w:t>
      </w: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3 _____________________ ПАО «Сбербанк России»</w:t>
      </w: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Сторона 4 _____________________ ФНС России </w:t>
      </w: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5 _____________________ ООО «М.Б.А. Финансы»</w:t>
      </w: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6 _____________________ ООО «Феникс»</w:t>
      </w: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7 _____________________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АйДи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Коллект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Сторона 8 _____________________ АО «Центр Долгового Управления»</w:t>
      </w:r>
    </w:p>
    <w:p w:rsidR="00B84DE5" w:rsidRDefault="00B84DE5" w:rsidP="00B84DE5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84DE5" w:rsidRPr="002E552B" w:rsidRDefault="00B84DE5" w:rsidP="00B84DE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Сторона 9 _____________________ ООО «ЦДУ Инвест</w:t>
      </w:r>
    </w:p>
    <w:sectPr w:rsidR="00B84DE5" w:rsidRPr="002E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9B"/>
    <w:rsid w:val="002443BF"/>
    <w:rsid w:val="002E552B"/>
    <w:rsid w:val="003A4E50"/>
    <w:rsid w:val="003D24BB"/>
    <w:rsid w:val="004428B7"/>
    <w:rsid w:val="00462A99"/>
    <w:rsid w:val="0052138F"/>
    <w:rsid w:val="00603C9B"/>
    <w:rsid w:val="00746DED"/>
    <w:rsid w:val="00753104"/>
    <w:rsid w:val="00805670"/>
    <w:rsid w:val="00A6664D"/>
    <w:rsid w:val="00B84DE5"/>
    <w:rsid w:val="00C2010C"/>
    <w:rsid w:val="00CE4401"/>
    <w:rsid w:val="00D0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E0BF6-179C-4F25-9908-4676FC2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83BB-B5DE-41B1-BABF-E0D0BFE6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Ю. Марченко</dc:creator>
  <cp:keywords/>
  <dc:description/>
  <cp:lastModifiedBy>Виктория Ю. Марченко</cp:lastModifiedBy>
  <cp:revision>4</cp:revision>
  <dcterms:created xsi:type="dcterms:W3CDTF">2024-11-27T07:36:00Z</dcterms:created>
  <dcterms:modified xsi:type="dcterms:W3CDTF">2024-11-28T11:44:00Z</dcterms:modified>
</cp:coreProperties>
</file>